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02"/>
        <w:gridCol w:w="8139"/>
      </w:tblGrid>
      <w:tr w:rsidR="007D7A49" w14:paraId="6B29A03E" w14:textId="77777777" w:rsidTr="001D0EC2">
        <w:trPr>
          <w:trHeight w:val="1124"/>
        </w:trPr>
        <w:tc>
          <w:tcPr>
            <w:tcW w:w="11341" w:type="dxa"/>
            <w:gridSpan w:val="2"/>
          </w:tcPr>
          <w:p w14:paraId="25FCB7F3" w14:textId="7EA52B28" w:rsidR="007D7A49" w:rsidRDefault="00971AFE" w:rsidP="00B05C53">
            <w:pPr>
              <w:spacing w:before="100" w:beforeAutospacing="1" w:after="100" w:afterAutospacing="1"/>
              <w:ind w:left="-113"/>
            </w:pPr>
            <w:r>
              <w:rPr>
                <w:noProof/>
              </w:rPr>
              <w:drawing>
                <wp:inline distT="0" distB="0" distL="0" distR="0" wp14:anchorId="630EE65C" wp14:editId="4255EA49">
                  <wp:extent cx="7219950" cy="7810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A49" w14:paraId="2A3C1364" w14:textId="77777777" w:rsidTr="00D75F42">
        <w:trPr>
          <w:trHeight w:val="1840"/>
        </w:trPr>
        <w:tc>
          <w:tcPr>
            <w:tcW w:w="11341" w:type="dxa"/>
            <w:gridSpan w:val="2"/>
          </w:tcPr>
          <w:p w14:paraId="4B7ED34D" w14:textId="77777777" w:rsidR="007D7A49" w:rsidRDefault="007D7A49" w:rsidP="00C81C9C">
            <w:pPr>
              <w:tabs>
                <w:tab w:val="left" w:pos="2977"/>
              </w:tabs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</w:p>
          <w:p w14:paraId="152E5510" w14:textId="0923E07F" w:rsidR="007D7A49" w:rsidRDefault="007D7A49" w:rsidP="00C81C9C">
            <w:pPr>
              <w:tabs>
                <w:tab w:val="left" w:pos="2977"/>
              </w:tabs>
              <w:ind w:left="283" w:hanging="283"/>
              <w:rPr>
                <w:rFonts w:ascii="Gilroy Light" w:hAnsi="Gilroy Light" w:cs="Calibri"/>
                <w:sz w:val="18"/>
                <w:szCs w:val="18"/>
              </w:rPr>
            </w:pPr>
            <w:r w:rsidRPr="007D7A49">
              <w:rPr>
                <w:rFonts w:ascii="Gilroy Light" w:hAnsi="Gilroy Light" w:cs="Calibri"/>
                <w:sz w:val="18"/>
                <w:szCs w:val="18"/>
              </w:rPr>
              <w:t>Değerli Müşterimiz,</w:t>
            </w:r>
          </w:p>
          <w:p w14:paraId="4068305E" w14:textId="77777777" w:rsidR="007D7A49" w:rsidRPr="007D7A49" w:rsidRDefault="007D7A49" w:rsidP="00C81C9C">
            <w:pPr>
              <w:tabs>
                <w:tab w:val="left" w:pos="2977"/>
              </w:tabs>
              <w:ind w:left="283" w:hanging="283"/>
              <w:rPr>
                <w:rFonts w:ascii="Gilroy Light" w:hAnsi="Gilroy Light" w:cs="Calibri"/>
                <w:sz w:val="18"/>
                <w:szCs w:val="18"/>
              </w:rPr>
            </w:pPr>
          </w:p>
          <w:p w14:paraId="2D81F6C5" w14:textId="77777777" w:rsidR="007D7A49" w:rsidRPr="007D7A49" w:rsidRDefault="007D7A49" w:rsidP="00C81C9C">
            <w:pPr>
              <w:tabs>
                <w:tab w:val="left" w:pos="2977"/>
              </w:tabs>
              <w:ind w:right="184"/>
              <w:jc w:val="both"/>
              <w:rPr>
                <w:rFonts w:ascii="Gilroy Light" w:hAnsi="Gilroy Light"/>
                <w:sz w:val="18"/>
                <w:szCs w:val="18"/>
              </w:rPr>
            </w:pPr>
            <w:r w:rsidRPr="007D7A49">
              <w:rPr>
                <w:rFonts w:ascii="Gilroy Light" w:hAnsi="Gilroy Light" w:cs="Calibri"/>
                <w:sz w:val="18"/>
                <w:szCs w:val="18"/>
              </w:rPr>
              <w:t xml:space="preserve">PTS ile ihracatınızı hızlı ve kaliteli olarak sonuçlandırmak için lütfen aşağıdaki formu </w:t>
            </w:r>
            <w:r w:rsidRPr="007D7A49">
              <w:rPr>
                <w:rFonts w:ascii="Gilroy Light" w:hAnsi="Gilroy Light" w:cs="Calibri"/>
                <w:b/>
                <w:sz w:val="18"/>
                <w:szCs w:val="18"/>
                <w:u w:val="single"/>
              </w:rPr>
              <w:t>eksiksiz</w:t>
            </w:r>
            <w:r w:rsidRPr="007D7A49">
              <w:rPr>
                <w:rFonts w:ascii="Gilroy Light" w:hAnsi="Gilroy Light" w:cs="Calibri"/>
                <w:sz w:val="18"/>
                <w:szCs w:val="18"/>
              </w:rPr>
              <w:t xml:space="preserve"> olarak bize gönderiniz. Gönderinizin konşimento numarası, </w:t>
            </w:r>
            <w:r w:rsidRPr="007D7A49">
              <w:rPr>
                <w:rFonts w:ascii="Gilroy Light" w:hAnsi="Gilroy Light" w:cs="Calibri"/>
                <w:b/>
                <w:sz w:val="18"/>
                <w:szCs w:val="18"/>
              </w:rPr>
              <w:t>detaylı eşya içeriği (</w:t>
            </w:r>
            <w:proofErr w:type="spellStart"/>
            <w:proofErr w:type="gramStart"/>
            <w:r w:rsidRPr="007D7A49">
              <w:rPr>
                <w:rFonts w:ascii="Gilroy Light" w:hAnsi="Gilroy Light" w:cs="Calibri"/>
                <w:b/>
                <w:sz w:val="18"/>
                <w:szCs w:val="18"/>
              </w:rPr>
              <w:t>cinsi,türü</w:t>
            </w:r>
            <w:proofErr w:type="spellEnd"/>
            <w:proofErr w:type="gramEnd"/>
            <w:r w:rsidRPr="007D7A49">
              <w:rPr>
                <w:rFonts w:ascii="Gilroy Light" w:hAnsi="Gilroy Light" w:cs="Calibri"/>
                <w:b/>
                <w:sz w:val="18"/>
                <w:szCs w:val="18"/>
              </w:rPr>
              <w:t xml:space="preserve"> vb..),</w:t>
            </w:r>
            <w:r w:rsidRPr="007D7A49">
              <w:rPr>
                <w:rFonts w:ascii="Gilroy Light" w:hAnsi="Gilroy Light" w:cs="Calibri"/>
                <w:sz w:val="18"/>
                <w:szCs w:val="18"/>
              </w:rPr>
              <w:t xml:space="preserve"> telefon numaranız ve imzanız işlemlerinizde gecikme yaşanmaması için son derece önemlidir. İşbirliğiniz için şimdiden teşekkür ederiz.</w:t>
            </w:r>
            <w:r w:rsidRPr="007D7A49">
              <w:rPr>
                <w:rFonts w:ascii="Gilroy Light" w:hAnsi="Gilroy Light"/>
                <w:b/>
                <w:sz w:val="18"/>
                <w:szCs w:val="18"/>
              </w:rPr>
              <w:t xml:space="preserve">        </w:t>
            </w:r>
          </w:p>
          <w:p w14:paraId="7FC4569F" w14:textId="77777777" w:rsidR="007D7A49" w:rsidRDefault="007D7A49" w:rsidP="00C81C9C"/>
        </w:tc>
      </w:tr>
      <w:tr w:rsidR="00036218" w14:paraId="1E72C6CF" w14:textId="28225568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3202" w:type="dxa"/>
            <w:shd w:val="clear" w:color="auto" w:fill="D9D9D9" w:themeFill="background1" w:themeFillShade="D9"/>
          </w:tcPr>
          <w:p w14:paraId="5CB81E64" w14:textId="1D715289" w:rsidR="007D7A49" w:rsidRPr="00C81C9C" w:rsidRDefault="007D7A49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İHRACATÇI FİRMA</w:t>
            </w:r>
          </w:p>
        </w:tc>
        <w:tc>
          <w:tcPr>
            <w:tcW w:w="8139" w:type="dxa"/>
            <w:shd w:val="clear" w:color="auto" w:fill="auto"/>
          </w:tcPr>
          <w:p w14:paraId="483335DF" w14:textId="77777777" w:rsidR="00036218" w:rsidRDefault="00036218" w:rsidP="00C81C9C"/>
        </w:tc>
      </w:tr>
      <w:tr w:rsidR="00036218" w14:paraId="4374B5E4" w14:textId="6FA6839A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202" w:type="dxa"/>
            <w:shd w:val="clear" w:color="auto" w:fill="D9D9D9" w:themeFill="background1" w:themeFillShade="D9"/>
          </w:tcPr>
          <w:p w14:paraId="6765B244" w14:textId="685DB9F3" w:rsidR="007D7A49" w:rsidRPr="00C81C9C" w:rsidRDefault="007D7A49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ADRES</w:t>
            </w:r>
          </w:p>
        </w:tc>
        <w:tc>
          <w:tcPr>
            <w:tcW w:w="8139" w:type="dxa"/>
            <w:shd w:val="clear" w:color="auto" w:fill="auto"/>
          </w:tcPr>
          <w:p w14:paraId="621391BF" w14:textId="77777777" w:rsidR="00036218" w:rsidRDefault="00036218" w:rsidP="00C81C9C"/>
        </w:tc>
      </w:tr>
      <w:tr w:rsidR="00C81C9C" w14:paraId="626FFE0A" w14:textId="35AAB5E7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3202" w:type="dxa"/>
            <w:shd w:val="clear" w:color="auto" w:fill="D9D9D9" w:themeFill="background1" w:themeFillShade="D9"/>
          </w:tcPr>
          <w:p w14:paraId="21695F0B" w14:textId="69DBC230" w:rsidR="007D7A49" w:rsidRPr="00C81C9C" w:rsidRDefault="007D7A49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TELEFON, FAX ve E-MAIL</w:t>
            </w:r>
          </w:p>
        </w:tc>
        <w:tc>
          <w:tcPr>
            <w:tcW w:w="8139" w:type="dxa"/>
            <w:shd w:val="clear" w:color="auto" w:fill="auto"/>
          </w:tcPr>
          <w:p w14:paraId="71112A98" w14:textId="77777777" w:rsidR="00036218" w:rsidRDefault="00036218" w:rsidP="00C81C9C"/>
        </w:tc>
      </w:tr>
      <w:tr w:rsidR="00C81C9C" w14:paraId="4FE26CE1" w14:textId="3A9BF497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3202" w:type="dxa"/>
            <w:shd w:val="clear" w:color="auto" w:fill="D9D9D9" w:themeFill="background1" w:themeFillShade="D9"/>
          </w:tcPr>
          <w:p w14:paraId="0BEE4BE6" w14:textId="64E65289" w:rsidR="007D7A49" w:rsidRPr="00C81C9C" w:rsidRDefault="007D7A49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İLGİLİ KİŞİ</w:t>
            </w:r>
          </w:p>
        </w:tc>
        <w:tc>
          <w:tcPr>
            <w:tcW w:w="8139" w:type="dxa"/>
            <w:shd w:val="clear" w:color="auto" w:fill="auto"/>
          </w:tcPr>
          <w:p w14:paraId="0C0329F0" w14:textId="77777777" w:rsidR="00036218" w:rsidRDefault="00036218" w:rsidP="00C81C9C"/>
        </w:tc>
      </w:tr>
      <w:tr w:rsidR="00C81C9C" w14:paraId="21E9658B" w14:textId="602EE142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202" w:type="dxa"/>
            <w:shd w:val="clear" w:color="auto" w:fill="D9D9D9" w:themeFill="background1" w:themeFillShade="D9"/>
          </w:tcPr>
          <w:p w14:paraId="27E54734" w14:textId="369ACE3A" w:rsidR="007D7A49" w:rsidRPr="00C81C9C" w:rsidRDefault="007D7A49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VERGİ DAİRESİ VE NO</w:t>
            </w:r>
          </w:p>
        </w:tc>
        <w:tc>
          <w:tcPr>
            <w:tcW w:w="8139" w:type="dxa"/>
            <w:shd w:val="clear" w:color="auto" w:fill="auto"/>
          </w:tcPr>
          <w:p w14:paraId="01848310" w14:textId="77777777" w:rsidR="00036218" w:rsidRDefault="00036218" w:rsidP="00C81C9C"/>
        </w:tc>
      </w:tr>
      <w:tr w:rsidR="00C81C9C" w14:paraId="799CE6AC" w14:textId="53A4A75F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202" w:type="dxa"/>
            <w:shd w:val="clear" w:color="auto" w:fill="D9D9D9" w:themeFill="background1" w:themeFillShade="D9"/>
          </w:tcPr>
          <w:p w14:paraId="3BB71492" w14:textId="7AFD1FC1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 xml:space="preserve">HAVALİMANI GÜMRÜK KAYDI </w:t>
            </w:r>
            <w:r w:rsidRPr="00C81C9C">
              <w:rPr>
                <w:rFonts w:ascii="Gilroy-Bold" w:hAnsi="Gilroy-Bold"/>
                <w:b/>
                <w:bCs/>
                <w:sz w:val="16"/>
                <w:szCs w:val="16"/>
              </w:rPr>
              <w:t>(İlk Kayıt Olması Yeterli)</w:t>
            </w:r>
          </w:p>
        </w:tc>
        <w:tc>
          <w:tcPr>
            <w:tcW w:w="8139" w:type="dxa"/>
            <w:shd w:val="clear" w:color="auto" w:fill="auto"/>
          </w:tcPr>
          <w:p w14:paraId="6EB5C7F1" w14:textId="2714EDA7" w:rsidR="00036218" w:rsidRPr="00C81C9C" w:rsidRDefault="00C81C9C" w:rsidP="00C81C9C">
            <w:pPr>
              <w:pStyle w:val="Balk2"/>
              <w:spacing w:before="240" w:beforeAutospacing="0"/>
              <w:jc w:val="center"/>
              <w:outlineLvl w:val="1"/>
            </w:pPr>
            <w:r w:rsidRPr="00C81C9C">
              <w:t>□</w:t>
            </w:r>
            <w:r w:rsidRPr="00C81C9C">
              <w:rPr>
                <w:rFonts w:ascii="Gilroy Light" w:hAnsi="Gilroy Light"/>
                <w:sz w:val="16"/>
                <w:szCs w:val="16"/>
              </w:rPr>
              <w:t xml:space="preserve">VAR   </w:t>
            </w:r>
            <w:r>
              <w:t xml:space="preserve">        □</w:t>
            </w:r>
            <w:r w:rsidRPr="00C81C9C">
              <w:rPr>
                <w:rFonts w:ascii="Gilroy Light" w:hAnsi="Gilroy Light"/>
                <w:sz w:val="16"/>
                <w:szCs w:val="16"/>
              </w:rPr>
              <w:t>YOK</w:t>
            </w:r>
          </w:p>
        </w:tc>
      </w:tr>
      <w:tr w:rsidR="00036218" w14:paraId="33EFCC97" w14:textId="4EC46B73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202" w:type="dxa"/>
            <w:shd w:val="clear" w:color="auto" w:fill="D9D9D9" w:themeFill="background1" w:themeFillShade="D9"/>
          </w:tcPr>
          <w:p w14:paraId="6F5F3E8E" w14:textId="2FE65585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GÜMRÜK TARİFE İSTATİSTİK POZİSYON NO</w:t>
            </w:r>
          </w:p>
        </w:tc>
        <w:tc>
          <w:tcPr>
            <w:tcW w:w="8139" w:type="dxa"/>
            <w:shd w:val="clear" w:color="auto" w:fill="auto"/>
          </w:tcPr>
          <w:p w14:paraId="605B0134" w14:textId="77777777" w:rsidR="00036218" w:rsidRDefault="00036218" w:rsidP="00C81C9C"/>
        </w:tc>
      </w:tr>
      <w:tr w:rsidR="00036218" w14:paraId="4B41815D" w14:textId="1E4A0D59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3202" w:type="dxa"/>
            <w:shd w:val="clear" w:color="auto" w:fill="D9D9D9" w:themeFill="background1" w:themeFillShade="D9"/>
          </w:tcPr>
          <w:p w14:paraId="3A93982B" w14:textId="2CE350D8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EŞYA CİNSİ</w:t>
            </w:r>
          </w:p>
        </w:tc>
        <w:tc>
          <w:tcPr>
            <w:tcW w:w="8139" w:type="dxa"/>
            <w:shd w:val="clear" w:color="auto" w:fill="auto"/>
          </w:tcPr>
          <w:p w14:paraId="19EEC090" w14:textId="77777777" w:rsidR="00036218" w:rsidRDefault="00036218" w:rsidP="00C81C9C"/>
        </w:tc>
      </w:tr>
      <w:tr w:rsidR="00036218" w14:paraId="0312373B" w14:textId="20761014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202" w:type="dxa"/>
            <w:shd w:val="clear" w:color="auto" w:fill="D9D9D9" w:themeFill="background1" w:themeFillShade="D9"/>
          </w:tcPr>
          <w:p w14:paraId="1DA94D96" w14:textId="412343B8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EŞYA MİKTARI</w:t>
            </w:r>
          </w:p>
        </w:tc>
        <w:tc>
          <w:tcPr>
            <w:tcW w:w="8139" w:type="dxa"/>
            <w:shd w:val="clear" w:color="auto" w:fill="auto"/>
          </w:tcPr>
          <w:p w14:paraId="6C539180" w14:textId="77777777" w:rsidR="00036218" w:rsidRDefault="00036218" w:rsidP="00C81C9C"/>
        </w:tc>
      </w:tr>
      <w:tr w:rsidR="00036218" w14:paraId="21ECCD4F" w14:textId="5D01CB37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3202" w:type="dxa"/>
            <w:shd w:val="clear" w:color="auto" w:fill="D9D9D9" w:themeFill="background1" w:themeFillShade="D9"/>
          </w:tcPr>
          <w:p w14:paraId="5C14B83C" w14:textId="38F95700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EŞYA KIYMETİ</w:t>
            </w:r>
          </w:p>
        </w:tc>
        <w:tc>
          <w:tcPr>
            <w:tcW w:w="8139" w:type="dxa"/>
            <w:shd w:val="clear" w:color="auto" w:fill="auto"/>
          </w:tcPr>
          <w:p w14:paraId="28DDF697" w14:textId="77777777" w:rsidR="00036218" w:rsidRDefault="00036218" w:rsidP="00C81C9C"/>
        </w:tc>
      </w:tr>
      <w:tr w:rsidR="00036218" w14:paraId="6A691214" w14:textId="6649D120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202" w:type="dxa"/>
            <w:shd w:val="clear" w:color="auto" w:fill="D9D9D9" w:themeFill="background1" w:themeFillShade="D9"/>
          </w:tcPr>
          <w:p w14:paraId="04DE9790" w14:textId="06E50F8D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KAP ADEDİ</w:t>
            </w:r>
          </w:p>
        </w:tc>
        <w:tc>
          <w:tcPr>
            <w:tcW w:w="8139" w:type="dxa"/>
            <w:shd w:val="clear" w:color="auto" w:fill="auto"/>
          </w:tcPr>
          <w:p w14:paraId="38E8A366" w14:textId="77777777" w:rsidR="00036218" w:rsidRDefault="00036218" w:rsidP="00C81C9C"/>
        </w:tc>
      </w:tr>
      <w:tr w:rsidR="00036218" w14:paraId="526CDC54" w14:textId="4FD153AD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202" w:type="dxa"/>
            <w:shd w:val="clear" w:color="auto" w:fill="D9D9D9" w:themeFill="background1" w:themeFillShade="D9"/>
          </w:tcPr>
          <w:p w14:paraId="586FC1DB" w14:textId="2DAD8AA3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BRÜT VE NET AĞIRLIK</w:t>
            </w:r>
          </w:p>
        </w:tc>
        <w:tc>
          <w:tcPr>
            <w:tcW w:w="8139" w:type="dxa"/>
            <w:shd w:val="clear" w:color="auto" w:fill="auto"/>
          </w:tcPr>
          <w:p w14:paraId="2C83E299" w14:textId="77777777" w:rsidR="00036218" w:rsidRDefault="00036218" w:rsidP="00C81C9C"/>
        </w:tc>
      </w:tr>
      <w:tr w:rsidR="00036218" w14:paraId="503A2B87" w14:textId="5A98DDC0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202" w:type="dxa"/>
            <w:shd w:val="clear" w:color="auto" w:fill="D9D9D9" w:themeFill="background1" w:themeFillShade="D9"/>
          </w:tcPr>
          <w:p w14:paraId="747539E0" w14:textId="31C0F4DF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BANKA BİLGİSİ</w:t>
            </w:r>
          </w:p>
        </w:tc>
        <w:tc>
          <w:tcPr>
            <w:tcW w:w="8139" w:type="dxa"/>
            <w:shd w:val="clear" w:color="auto" w:fill="auto"/>
          </w:tcPr>
          <w:p w14:paraId="357FE43F" w14:textId="77777777" w:rsidR="00036218" w:rsidRDefault="00036218" w:rsidP="00C81C9C"/>
        </w:tc>
      </w:tr>
      <w:tr w:rsidR="00036218" w14:paraId="405FF713" w14:textId="06640208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202" w:type="dxa"/>
            <w:shd w:val="clear" w:color="auto" w:fill="D9D9D9" w:themeFill="background1" w:themeFillShade="D9"/>
          </w:tcPr>
          <w:p w14:paraId="64D7A849" w14:textId="5BB82E7D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 xml:space="preserve">İMALATÇI BİLGİSİ </w:t>
            </w:r>
            <w:r w:rsidRPr="00C81C9C">
              <w:rPr>
                <w:rFonts w:ascii="Gilroy-Bold" w:hAnsi="Gilroy-Bold"/>
                <w:b/>
                <w:bCs/>
                <w:sz w:val="16"/>
                <w:szCs w:val="16"/>
              </w:rPr>
              <w:t>(İmalatçı Varsa; Firma Adı ve VD. No)</w:t>
            </w:r>
          </w:p>
        </w:tc>
        <w:tc>
          <w:tcPr>
            <w:tcW w:w="8139" w:type="dxa"/>
            <w:shd w:val="clear" w:color="auto" w:fill="auto"/>
          </w:tcPr>
          <w:p w14:paraId="45AEA8C6" w14:textId="77777777" w:rsidR="00036218" w:rsidRDefault="00036218" w:rsidP="00C81C9C"/>
        </w:tc>
      </w:tr>
      <w:tr w:rsidR="00036218" w14:paraId="7649BAC0" w14:textId="588D92CA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202" w:type="dxa"/>
            <w:shd w:val="clear" w:color="auto" w:fill="D9D9D9" w:themeFill="background1" w:themeFillShade="D9"/>
          </w:tcPr>
          <w:p w14:paraId="70C95188" w14:textId="43DC6985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 xml:space="preserve">MENŞEİ BİLGİSİ </w:t>
            </w:r>
            <w:r w:rsidRPr="00C81C9C">
              <w:rPr>
                <w:rFonts w:ascii="Gilroy-Bold" w:hAnsi="Gilroy-Bold"/>
                <w:b/>
                <w:bCs/>
                <w:sz w:val="16"/>
                <w:szCs w:val="16"/>
              </w:rPr>
              <w:t>(Ülke)</w:t>
            </w:r>
          </w:p>
        </w:tc>
        <w:tc>
          <w:tcPr>
            <w:tcW w:w="8139" w:type="dxa"/>
            <w:shd w:val="clear" w:color="auto" w:fill="auto"/>
          </w:tcPr>
          <w:p w14:paraId="4A452793" w14:textId="77777777" w:rsidR="00036218" w:rsidRDefault="00036218" w:rsidP="00C81C9C"/>
        </w:tc>
      </w:tr>
      <w:tr w:rsidR="00036218" w14:paraId="5C2CD291" w14:textId="5A0C0439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3202" w:type="dxa"/>
            <w:shd w:val="clear" w:color="auto" w:fill="D9D9D9" w:themeFill="background1" w:themeFillShade="D9"/>
          </w:tcPr>
          <w:p w14:paraId="3ED71426" w14:textId="61CC755A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TESLİM ŞEKLİ</w:t>
            </w:r>
          </w:p>
        </w:tc>
        <w:tc>
          <w:tcPr>
            <w:tcW w:w="8139" w:type="dxa"/>
            <w:shd w:val="clear" w:color="auto" w:fill="auto"/>
          </w:tcPr>
          <w:p w14:paraId="1A0AE609" w14:textId="77777777" w:rsidR="00036218" w:rsidRDefault="00036218" w:rsidP="00C81C9C"/>
        </w:tc>
      </w:tr>
      <w:tr w:rsidR="00036218" w14:paraId="06E569BC" w14:textId="2F27AD41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3202" w:type="dxa"/>
            <w:shd w:val="clear" w:color="auto" w:fill="D9D9D9" w:themeFill="background1" w:themeFillShade="D9"/>
          </w:tcPr>
          <w:p w14:paraId="3C258829" w14:textId="474DCE06" w:rsidR="007D7A49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ALICI FİRMA</w:t>
            </w:r>
          </w:p>
        </w:tc>
        <w:tc>
          <w:tcPr>
            <w:tcW w:w="8139" w:type="dxa"/>
            <w:shd w:val="clear" w:color="auto" w:fill="auto"/>
          </w:tcPr>
          <w:p w14:paraId="202E631E" w14:textId="77777777" w:rsidR="00036218" w:rsidRDefault="00036218" w:rsidP="00C81C9C"/>
        </w:tc>
      </w:tr>
      <w:tr w:rsidR="00036218" w14:paraId="78CE6F58" w14:textId="2E9D3AD5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3202" w:type="dxa"/>
            <w:shd w:val="clear" w:color="auto" w:fill="D9D9D9" w:themeFill="background1" w:themeFillShade="D9"/>
          </w:tcPr>
          <w:p w14:paraId="1962A7DC" w14:textId="64060297" w:rsidR="00036218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ALICI ADRESİ</w:t>
            </w:r>
          </w:p>
        </w:tc>
        <w:tc>
          <w:tcPr>
            <w:tcW w:w="8139" w:type="dxa"/>
            <w:shd w:val="clear" w:color="auto" w:fill="auto"/>
          </w:tcPr>
          <w:p w14:paraId="60E6DB6A" w14:textId="77777777" w:rsidR="00036218" w:rsidRDefault="00036218" w:rsidP="00C81C9C"/>
        </w:tc>
      </w:tr>
      <w:tr w:rsidR="00036218" w14:paraId="2E0DCEFC" w14:textId="137C49C7" w:rsidTr="006F6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202" w:type="dxa"/>
            <w:shd w:val="clear" w:color="auto" w:fill="D9D9D9" w:themeFill="background1" w:themeFillShade="D9"/>
          </w:tcPr>
          <w:p w14:paraId="6B516EA0" w14:textId="60D97F0E" w:rsidR="00036218" w:rsidRPr="00C81C9C" w:rsidRDefault="00036218" w:rsidP="00C81C9C">
            <w:pPr>
              <w:spacing w:before="240"/>
              <w:rPr>
                <w:rFonts w:ascii="Gilroy-Bold" w:hAnsi="Gilroy-Bold"/>
                <w:sz w:val="16"/>
                <w:szCs w:val="16"/>
              </w:rPr>
            </w:pPr>
            <w:r w:rsidRPr="00C81C9C">
              <w:rPr>
                <w:rFonts w:ascii="Gilroy-Bold" w:hAnsi="Gilroy-Bold"/>
                <w:sz w:val="16"/>
                <w:szCs w:val="16"/>
              </w:rPr>
              <w:t>KONŞİMENTO NUMARASI</w:t>
            </w:r>
          </w:p>
        </w:tc>
        <w:tc>
          <w:tcPr>
            <w:tcW w:w="8139" w:type="dxa"/>
            <w:shd w:val="clear" w:color="auto" w:fill="auto"/>
          </w:tcPr>
          <w:p w14:paraId="222709B9" w14:textId="77777777" w:rsidR="00036218" w:rsidRDefault="00036218" w:rsidP="00C81C9C"/>
        </w:tc>
      </w:tr>
      <w:tr w:rsidR="00C81C9C" w14:paraId="0CBFD883" w14:textId="77777777" w:rsidTr="00506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11341" w:type="dxa"/>
            <w:gridSpan w:val="2"/>
          </w:tcPr>
          <w:p w14:paraId="226FB9B9" w14:textId="77777777" w:rsidR="00C81C9C" w:rsidRDefault="00C81C9C" w:rsidP="00C81C9C">
            <w:pPr>
              <w:tabs>
                <w:tab w:val="left" w:pos="2977"/>
              </w:tabs>
              <w:rPr>
                <w:rFonts w:ascii="Gilroy Light" w:hAnsi="Gilroy Light"/>
                <w:b/>
                <w:sz w:val="16"/>
                <w:szCs w:val="16"/>
              </w:rPr>
            </w:pPr>
          </w:p>
          <w:p w14:paraId="7D1C166F" w14:textId="4F5C58A0" w:rsidR="00C81C9C" w:rsidRPr="00C81C9C" w:rsidRDefault="00614931" w:rsidP="00C81C9C">
            <w:pPr>
              <w:tabs>
                <w:tab w:val="left" w:pos="2977"/>
              </w:tabs>
              <w:rPr>
                <w:rFonts w:ascii="Gilroy Light" w:hAnsi="Gilroy Light"/>
                <w:b/>
                <w:sz w:val="18"/>
                <w:szCs w:val="18"/>
              </w:rPr>
            </w:pPr>
            <w:r>
              <w:rPr>
                <w:rFonts w:ascii="Gilroy Light" w:hAnsi="Gilroy Light"/>
                <w:b/>
                <w:sz w:val="18"/>
                <w:szCs w:val="18"/>
              </w:rPr>
              <w:br/>
            </w:r>
            <w:r>
              <w:rPr>
                <w:rFonts w:ascii="Gilroy Light" w:hAnsi="Gilroy Light"/>
                <w:b/>
                <w:sz w:val="18"/>
                <w:szCs w:val="18"/>
              </w:rPr>
              <w:br/>
            </w:r>
            <w:r w:rsidR="00C81C9C" w:rsidRPr="00C81C9C">
              <w:rPr>
                <w:rFonts w:ascii="Gilroy Light" w:hAnsi="Gilroy Light"/>
                <w:b/>
                <w:sz w:val="18"/>
                <w:szCs w:val="18"/>
              </w:rPr>
              <w:t>Eşyamızın, Türkiye kanunlarına göre ihracı yasak, kısıtlamalı, izne tabi olan eşya olmadığını beyan eder; yukarıdaki bilgiler kullanılarak gümrükçe onaylanmış bir işlem veya kullanıma tabi tutulmasından doğacak yükümlülükleri, sorumlulukları kabul ederiz.</w:t>
            </w:r>
            <w:r>
              <w:rPr>
                <w:rFonts w:ascii="Gilroy Light" w:hAnsi="Gilroy Light"/>
                <w:b/>
                <w:sz w:val="18"/>
                <w:szCs w:val="18"/>
              </w:rPr>
              <w:br/>
            </w:r>
          </w:p>
          <w:p w14:paraId="3B75D5CA" w14:textId="77777777" w:rsidR="00C81C9C" w:rsidRPr="00C81C9C" w:rsidRDefault="00C81C9C" w:rsidP="00C81C9C">
            <w:pPr>
              <w:rPr>
                <w:rFonts w:ascii="Gilroy Light" w:hAnsi="Gilroy Light" w:cs="Times New Roman"/>
                <w:b/>
                <w:color w:val="333333"/>
                <w:sz w:val="16"/>
                <w:szCs w:val="16"/>
              </w:rPr>
            </w:pPr>
          </w:p>
          <w:p w14:paraId="32977728" w14:textId="77777777" w:rsidR="00C81C9C" w:rsidRPr="00C81C9C" w:rsidRDefault="00C81C9C" w:rsidP="00C81C9C">
            <w:pPr>
              <w:pStyle w:val="ListeParagraf1"/>
              <w:spacing w:after="0" w:line="240" w:lineRule="auto"/>
              <w:ind w:left="0"/>
              <w:rPr>
                <w:rFonts w:ascii="Gilroy Light" w:hAnsi="Gilroy Light" w:cs="Times New Roman"/>
                <w:b/>
                <w:color w:val="333333"/>
                <w:sz w:val="16"/>
                <w:szCs w:val="16"/>
              </w:rPr>
            </w:pPr>
            <w:r w:rsidRPr="00C81C9C">
              <w:rPr>
                <w:rFonts w:ascii="Gilroy Light" w:hAnsi="Gilroy Light" w:cs="Times New Roman"/>
                <w:b/>
                <w:color w:val="333333"/>
                <w:sz w:val="16"/>
                <w:szCs w:val="16"/>
              </w:rPr>
              <w:t xml:space="preserve">AD – </w:t>
            </w:r>
            <w:proofErr w:type="gramStart"/>
            <w:r w:rsidRPr="00C81C9C">
              <w:rPr>
                <w:rFonts w:ascii="Gilroy Light" w:hAnsi="Gilroy Light" w:cs="Times New Roman"/>
                <w:b/>
                <w:color w:val="333333"/>
                <w:sz w:val="16"/>
                <w:szCs w:val="16"/>
              </w:rPr>
              <w:t>SOYAD  /</w:t>
            </w:r>
            <w:proofErr w:type="gramEnd"/>
            <w:r w:rsidRPr="00C81C9C">
              <w:rPr>
                <w:rFonts w:ascii="Gilroy Light" w:hAnsi="Gilroy Light" w:cs="Times New Roman"/>
                <w:b/>
                <w:color w:val="333333"/>
                <w:sz w:val="16"/>
                <w:szCs w:val="16"/>
              </w:rPr>
              <w:t xml:space="preserve">  KAŞE / İMZA</w:t>
            </w:r>
          </w:p>
          <w:p w14:paraId="56797665" w14:textId="77777777" w:rsidR="00C81C9C" w:rsidRDefault="00C81C9C" w:rsidP="00C81C9C"/>
        </w:tc>
      </w:tr>
    </w:tbl>
    <w:p w14:paraId="170BA0D1" w14:textId="39521D4E" w:rsidR="00113C5A" w:rsidRPr="00A05BA0" w:rsidRDefault="00113C5A" w:rsidP="00A05BA0"/>
    <w:sectPr w:rsidR="00113C5A" w:rsidRPr="00A05BA0" w:rsidSect="00506526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7238" w14:textId="77777777" w:rsidR="0060114C" w:rsidRDefault="0060114C" w:rsidP="00113C5A">
      <w:pPr>
        <w:spacing w:after="0" w:line="240" w:lineRule="auto"/>
      </w:pPr>
      <w:r>
        <w:separator/>
      </w:r>
    </w:p>
  </w:endnote>
  <w:endnote w:type="continuationSeparator" w:id="0">
    <w:p w14:paraId="3D17A068" w14:textId="77777777" w:rsidR="0060114C" w:rsidRDefault="0060114C" w:rsidP="001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Bold">
    <w:panose1 w:val="00000800000000000000"/>
    <w:charset w:val="A2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E65A" w14:textId="77777777" w:rsidR="0060114C" w:rsidRDefault="0060114C" w:rsidP="00113C5A">
      <w:pPr>
        <w:spacing w:after="0" w:line="240" w:lineRule="auto"/>
      </w:pPr>
      <w:r>
        <w:separator/>
      </w:r>
    </w:p>
  </w:footnote>
  <w:footnote w:type="continuationSeparator" w:id="0">
    <w:p w14:paraId="128673F8" w14:textId="77777777" w:rsidR="0060114C" w:rsidRDefault="0060114C" w:rsidP="00113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B9"/>
    <w:rsid w:val="00036218"/>
    <w:rsid w:val="00113C5A"/>
    <w:rsid w:val="001D0EC2"/>
    <w:rsid w:val="003C4838"/>
    <w:rsid w:val="00506526"/>
    <w:rsid w:val="005250B9"/>
    <w:rsid w:val="0060114C"/>
    <w:rsid w:val="00614931"/>
    <w:rsid w:val="006F6FFC"/>
    <w:rsid w:val="007A5F42"/>
    <w:rsid w:val="007D7A49"/>
    <w:rsid w:val="007E5C76"/>
    <w:rsid w:val="0089700B"/>
    <w:rsid w:val="00971AFE"/>
    <w:rsid w:val="00A05BA0"/>
    <w:rsid w:val="00B05C53"/>
    <w:rsid w:val="00C81C9C"/>
    <w:rsid w:val="00D75F42"/>
    <w:rsid w:val="00DA6931"/>
    <w:rsid w:val="00E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DCDA"/>
  <w15:chartTrackingRefBased/>
  <w15:docId w15:val="{A37796DA-2E43-4BBD-979A-58152E3B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81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3C5A"/>
  </w:style>
  <w:style w:type="paragraph" w:styleId="AltBilgi">
    <w:name w:val="footer"/>
    <w:basedOn w:val="Normal"/>
    <w:link w:val="AltBilgiChar"/>
    <w:uiPriority w:val="99"/>
    <w:unhideWhenUsed/>
    <w:rsid w:val="0011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3C5A"/>
  </w:style>
  <w:style w:type="paragraph" w:customStyle="1" w:styleId="ListeParagraf1">
    <w:name w:val="Liste Paragraf1"/>
    <w:basedOn w:val="Normal"/>
    <w:rsid w:val="00C81C9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C81C9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</dc:creator>
  <cp:keywords/>
  <dc:description/>
  <cp:lastModifiedBy>batu</cp:lastModifiedBy>
  <cp:revision>4</cp:revision>
  <dcterms:created xsi:type="dcterms:W3CDTF">2021-02-09T14:05:00Z</dcterms:created>
  <dcterms:modified xsi:type="dcterms:W3CDTF">2021-02-09T15:07:00Z</dcterms:modified>
</cp:coreProperties>
</file>